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2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ind w:firstLine="640" w:firstLineChars="200"/>
        <w:jc w:val="center"/>
        <w:textAlignment w:val="auto"/>
        <w:rPr>
          <w:rFonts w:ascii="Times New Roman" w:hAnsi="Times New Roman" w:eastAsia="仿宋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山东石油化工学院实验室变更申请表</w:t>
      </w:r>
      <w:bookmarkEnd w:id="0"/>
    </w:p>
    <w:p w14:paraId="5777D5B0">
      <w:pPr>
        <w:adjustRightInd w:val="0"/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Cs w:val="21"/>
        </w:rPr>
        <w:t>申请单位（盖章）：</w:t>
      </w:r>
      <w:r>
        <w:rPr>
          <w:rFonts w:ascii="Times New Roman" w:hAnsi="Times New Roman" w:eastAsia="仿宋_GB2312" w:cs="仿宋_GB2312"/>
          <w:szCs w:val="21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Cs w:val="21"/>
        </w:rPr>
        <w:t>申请时间：</w:t>
      </w:r>
    </w:p>
    <w:tbl>
      <w:tblPr>
        <w:tblStyle w:val="10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49"/>
        <w:gridCol w:w="637"/>
        <w:gridCol w:w="781"/>
        <w:gridCol w:w="7"/>
        <w:gridCol w:w="843"/>
        <w:gridCol w:w="1134"/>
        <w:gridCol w:w="711"/>
        <w:gridCol w:w="709"/>
        <w:gridCol w:w="991"/>
        <w:gridCol w:w="1813"/>
      </w:tblGrid>
      <w:tr w14:paraId="38D7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Align w:val="center"/>
          </w:tcPr>
          <w:p w14:paraId="7D77C5D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实验室名称</w:t>
            </w:r>
          </w:p>
        </w:tc>
        <w:tc>
          <w:tcPr>
            <w:tcW w:w="3117" w:type="dxa"/>
            <w:gridSpan w:val="5"/>
            <w:vAlign w:val="center"/>
          </w:tcPr>
          <w:p w14:paraId="55272C7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33AB4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协办单位</w:t>
            </w:r>
          </w:p>
        </w:tc>
        <w:tc>
          <w:tcPr>
            <w:tcW w:w="4224" w:type="dxa"/>
            <w:gridSpan w:val="4"/>
            <w:vAlign w:val="center"/>
          </w:tcPr>
          <w:p w14:paraId="19CC675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0536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Merge w:val="restart"/>
            <w:vAlign w:val="center"/>
          </w:tcPr>
          <w:p w14:paraId="2C06650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变更原因</w:t>
            </w:r>
          </w:p>
        </w:tc>
        <w:tc>
          <w:tcPr>
            <w:tcW w:w="8475" w:type="dxa"/>
            <w:gridSpan w:val="10"/>
            <w:vAlign w:val="center"/>
          </w:tcPr>
          <w:p w14:paraId="463C893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撤销    撤销原因：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</w:t>
            </w:r>
          </w:p>
        </w:tc>
      </w:tr>
      <w:tr w14:paraId="78C9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9" w:type="dxa"/>
            <w:vMerge w:val="continue"/>
            <w:vAlign w:val="center"/>
          </w:tcPr>
          <w:p w14:paraId="5808034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475" w:type="dxa"/>
            <w:gridSpan w:val="10"/>
            <w:vAlign w:val="center"/>
          </w:tcPr>
          <w:p w14:paraId="21BC0F8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调整    变更内容及原因：</w:t>
            </w:r>
          </w:p>
        </w:tc>
      </w:tr>
      <w:tr w14:paraId="37A6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Align w:val="center"/>
          </w:tcPr>
          <w:p w14:paraId="4160F975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原实验室级别类型</w:t>
            </w:r>
          </w:p>
        </w:tc>
        <w:tc>
          <w:tcPr>
            <w:tcW w:w="8475" w:type="dxa"/>
            <w:gridSpan w:val="10"/>
            <w:vAlign w:val="center"/>
          </w:tcPr>
          <w:p w14:paraId="5645E64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院级科研实验室</w:t>
            </w:r>
          </w:p>
          <w:p w14:paraId="604A4D0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校级教学实验室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校级科研实验室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跨学科专业实验室</w:t>
            </w:r>
          </w:p>
        </w:tc>
      </w:tr>
      <w:tr w14:paraId="2B37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Align w:val="center"/>
          </w:tcPr>
          <w:p w14:paraId="43E13F1E">
            <w:pPr>
              <w:adjustRightInd w:val="0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实验室级别类型</w:t>
            </w:r>
          </w:p>
        </w:tc>
        <w:tc>
          <w:tcPr>
            <w:tcW w:w="8475" w:type="dxa"/>
            <w:gridSpan w:val="10"/>
            <w:vAlign w:val="center"/>
          </w:tcPr>
          <w:p w14:paraId="2A6FA7B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院级科研实验室</w:t>
            </w:r>
          </w:p>
          <w:p w14:paraId="3FB5FE7D">
            <w:pPr>
              <w:adjustRightInd w:val="0"/>
              <w:rPr>
                <w:rFonts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校级教学实验室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校级科研实验室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 w:cs="仿宋_GB2312"/>
                <w:szCs w:val="21"/>
              </w:rPr>
              <w:sym w:font="Wingdings 2" w:char="F0A3"/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跨学科专业实验室</w:t>
            </w:r>
          </w:p>
        </w:tc>
      </w:tr>
      <w:tr w14:paraId="1899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Merge w:val="restart"/>
            <w:vAlign w:val="center"/>
          </w:tcPr>
          <w:p w14:paraId="1A499CFE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人员构成</w:t>
            </w:r>
          </w:p>
        </w:tc>
        <w:tc>
          <w:tcPr>
            <w:tcW w:w="1486" w:type="dxa"/>
            <w:gridSpan w:val="2"/>
            <w:vAlign w:val="center"/>
          </w:tcPr>
          <w:p w14:paraId="185A259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实验室负责人</w:t>
            </w:r>
          </w:p>
        </w:tc>
        <w:tc>
          <w:tcPr>
            <w:tcW w:w="4185" w:type="dxa"/>
            <w:gridSpan w:val="6"/>
            <w:vAlign w:val="center"/>
          </w:tcPr>
          <w:p w14:paraId="5C0C78E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0E765D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813" w:type="dxa"/>
            <w:vAlign w:val="center"/>
          </w:tcPr>
          <w:p w14:paraId="6C918C6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BE8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69" w:type="dxa"/>
            <w:vMerge w:val="continue"/>
            <w:vAlign w:val="center"/>
          </w:tcPr>
          <w:p w14:paraId="232D4BCD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62C205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工作人员</w:t>
            </w:r>
          </w:p>
        </w:tc>
        <w:tc>
          <w:tcPr>
            <w:tcW w:w="6989" w:type="dxa"/>
            <w:gridSpan w:val="8"/>
            <w:vAlign w:val="center"/>
          </w:tcPr>
          <w:p w14:paraId="1D2F74B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2E7B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9" w:type="dxa"/>
            <w:vAlign w:val="center"/>
          </w:tcPr>
          <w:p w14:paraId="1AC4779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固定资产</w:t>
            </w:r>
          </w:p>
        </w:tc>
        <w:tc>
          <w:tcPr>
            <w:tcW w:w="849" w:type="dxa"/>
            <w:vAlign w:val="center"/>
          </w:tcPr>
          <w:p w14:paraId="6BE4C6A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637" w:type="dxa"/>
            <w:vAlign w:val="center"/>
          </w:tcPr>
          <w:p w14:paraId="612096E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35972E9A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850" w:type="dxa"/>
            <w:gridSpan w:val="2"/>
            <w:vAlign w:val="center"/>
          </w:tcPr>
          <w:p w14:paraId="1B0EAEC8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A1A9F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低值资产</w:t>
            </w:r>
          </w:p>
        </w:tc>
        <w:tc>
          <w:tcPr>
            <w:tcW w:w="711" w:type="dxa"/>
            <w:vAlign w:val="center"/>
          </w:tcPr>
          <w:p w14:paraId="62B93167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台件</w:t>
            </w:r>
          </w:p>
        </w:tc>
        <w:tc>
          <w:tcPr>
            <w:tcW w:w="709" w:type="dxa"/>
            <w:vAlign w:val="center"/>
          </w:tcPr>
          <w:p w14:paraId="2B89C5A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6028C7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金额</w:t>
            </w:r>
          </w:p>
        </w:tc>
        <w:tc>
          <w:tcPr>
            <w:tcW w:w="1813" w:type="dxa"/>
            <w:vAlign w:val="center"/>
          </w:tcPr>
          <w:p w14:paraId="61BD9595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49FF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9" w:type="dxa"/>
            <w:vAlign w:val="center"/>
          </w:tcPr>
          <w:p w14:paraId="3AD6D8B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实验室房间号</w:t>
            </w:r>
          </w:p>
        </w:tc>
        <w:tc>
          <w:tcPr>
            <w:tcW w:w="2274" w:type="dxa"/>
            <w:gridSpan w:val="4"/>
            <w:vAlign w:val="center"/>
          </w:tcPr>
          <w:p w14:paraId="29C2B75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17DCD9B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房间数</w:t>
            </w:r>
          </w:p>
        </w:tc>
        <w:tc>
          <w:tcPr>
            <w:tcW w:w="711" w:type="dxa"/>
            <w:vAlign w:val="center"/>
          </w:tcPr>
          <w:p w14:paraId="353B9AC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06A10CF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实验室面积</w:t>
            </w:r>
          </w:p>
        </w:tc>
        <w:tc>
          <w:tcPr>
            <w:tcW w:w="1813" w:type="dxa"/>
            <w:vAlign w:val="center"/>
          </w:tcPr>
          <w:p w14:paraId="56A979E9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65BB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569" w:type="dxa"/>
            <w:vAlign w:val="center"/>
          </w:tcPr>
          <w:p w14:paraId="0051C9E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相关人员、场地及设备的分流计划</w:t>
            </w:r>
          </w:p>
        </w:tc>
        <w:tc>
          <w:tcPr>
            <w:tcW w:w="8475" w:type="dxa"/>
            <w:gridSpan w:val="10"/>
            <w:vAlign w:val="center"/>
          </w:tcPr>
          <w:p w14:paraId="1954F752">
            <w:pPr>
              <w:tabs>
                <w:tab w:val="left" w:pos="1934"/>
              </w:tabs>
              <w:adjustRightInd w:val="0"/>
              <w:jc w:val="left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 w14:paraId="5472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569" w:type="dxa"/>
            <w:vAlign w:val="center"/>
          </w:tcPr>
          <w:p w14:paraId="732B3539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二级单位意见</w:t>
            </w:r>
          </w:p>
        </w:tc>
        <w:tc>
          <w:tcPr>
            <w:tcW w:w="8475" w:type="dxa"/>
            <w:gridSpan w:val="10"/>
            <w:vAlign w:val="center"/>
          </w:tcPr>
          <w:p w14:paraId="368C08F3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7D5A80BE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0261131F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</w:t>
            </w:r>
          </w:p>
        </w:tc>
      </w:tr>
      <w:tr w14:paraId="7A84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569" w:type="dxa"/>
            <w:vAlign w:val="center"/>
          </w:tcPr>
          <w:p w14:paraId="190D2D2A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归口部门意见</w:t>
            </w:r>
          </w:p>
        </w:tc>
        <w:tc>
          <w:tcPr>
            <w:tcW w:w="8475" w:type="dxa"/>
            <w:gridSpan w:val="10"/>
            <w:vAlign w:val="center"/>
          </w:tcPr>
          <w:p w14:paraId="0A13E74B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5E229E84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698A971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  <w:tr w14:paraId="56CB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569" w:type="dxa"/>
            <w:vAlign w:val="center"/>
          </w:tcPr>
          <w:p w14:paraId="77FBFD91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国有资产与实验室管理处</w:t>
            </w:r>
          </w:p>
          <w:p w14:paraId="7F6A7B7C">
            <w:pPr>
              <w:adjustRightInd w:val="0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意见</w:t>
            </w:r>
          </w:p>
        </w:tc>
        <w:tc>
          <w:tcPr>
            <w:tcW w:w="8475" w:type="dxa"/>
            <w:gridSpan w:val="10"/>
            <w:vAlign w:val="center"/>
          </w:tcPr>
          <w:p w14:paraId="222CA23C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</w:p>
          <w:p w14:paraId="04F22232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负责人签字： 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（盖章）</w:t>
            </w:r>
          </w:p>
          <w:p w14:paraId="317F5327">
            <w:pPr>
              <w:adjustRightInd w:val="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ascii="Times New Roman" w:hAnsi="Times New Roman" w:eastAsia="仿宋_GB2312" w:cs="仿宋_GB2312"/>
                <w:szCs w:val="21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仿宋_GB231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日</w:t>
            </w:r>
          </w:p>
        </w:tc>
      </w:tr>
    </w:tbl>
    <w:p w14:paraId="0210C671">
      <w:pPr>
        <w:adjustRightInd w:val="0"/>
        <w:rPr>
          <w:rFonts w:hint="eastAsia" w:ascii="Times New Roman" w:hAnsi="Times New Roman" w:eastAsia="仿宋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Njg5Nzg5MzYxYWYyMWI0ZjJlOWZlNzhlNmNhMTYifQ=="/>
  </w:docVars>
  <w:rsids>
    <w:rsidRoot w:val="00857D4B"/>
    <w:rsid w:val="00041232"/>
    <w:rsid w:val="0009264B"/>
    <w:rsid w:val="000F06F8"/>
    <w:rsid w:val="0013516C"/>
    <w:rsid w:val="002D4ECF"/>
    <w:rsid w:val="002E533E"/>
    <w:rsid w:val="00350727"/>
    <w:rsid w:val="003557CF"/>
    <w:rsid w:val="00365F62"/>
    <w:rsid w:val="003A4C0A"/>
    <w:rsid w:val="003C468C"/>
    <w:rsid w:val="003E6275"/>
    <w:rsid w:val="004C0B6B"/>
    <w:rsid w:val="00564443"/>
    <w:rsid w:val="005A4B0C"/>
    <w:rsid w:val="005A7B7A"/>
    <w:rsid w:val="006345AB"/>
    <w:rsid w:val="00712DE5"/>
    <w:rsid w:val="007162AA"/>
    <w:rsid w:val="00857D4B"/>
    <w:rsid w:val="009E56B5"/>
    <w:rsid w:val="009F7DE3"/>
    <w:rsid w:val="00A93137"/>
    <w:rsid w:val="00B039AD"/>
    <w:rsid w:val="00B5102F"/>
    <w:rsid w:val="00BF714F"/>
    <w:rsid w:val="00CE7D89"/>
    <w:rsid w:val="00D321BF"/>
    <w:rsid w:val="00D423B0"/>
    <w:rsid w:val="00DC06D1"/>
    <w:rsid w:val="00E778C8"/>
    <w:rsid w:val="00EE3891"/>
    <w:rsid w:val="00FB10F1"/>
    <w:rsid w:val="00FC0050"/>
    <w:rsid w:val="00FD40C0"/>
    <w:rsid w:val="010333FC"/>
    <w:rsid w:val="04106C6A"/>
    <w:rsid w:val="056326BB"/>
    <w:rsid w:val="066F5090"/>
    <w:rsid w:val="0941654F"/>
    <w:rsid w:val="0B4B60CB"/>
    <w:rsid w:val="0C8125CF"/>
    <w:rsid w:val="0FBD6E6C"/>
    <w:rsid w:val="11977894"/>
    <w:rsid w:val="122729D3"/>
    <w:rsid w:val="136E6DFB"/>
    <w:rsid w:val="137C5CA6"/>
    <w:rsid w:val="145737AD"/>
    <w:rsid w:val="1511398C"/>
    <w:rsid w:val="1A004525"/>
    <w:rsid w:val="1C204A0A"/>
    <w:rsid w:val="1E9D2342"/>
    <w:rsid w:val="2049228A"/>
    <w:rsid w:val="230C0208"/>
    <w:rsid w:val="24EF141E"/>
    <w:rsid w:val="25AE5B41"/>
    <w:rsid w:val="27037402"/>
    <w:rsid w:val="275518E1"/>
    <w:rsid w:val="27C579FA"/>
    <w:rsid w:val="2BA271EA"/>
    <w:rsid w:val="2C293467"/>
    <w:rsid w:val="2E76513A"/>
    <w:rsid w:val="34BB131C"/>
    <w:rsid w:val="38C058AC"/>
    <w:rsid w:val="3BDF7FE6"/>
    <w:rsid w:val="3DB50FFF"/>
    <w:rsid w:val="418C2076"/>
    <w:rsid w:val="41EB7DC9"/>
    <w:rsid w:val="420231C6"/>
    <w:rsid w:val="455E2B8F"/>
    <w:rsid w:val="462211FB"/>
    <w:rsid w:val="48362D3C"/>
    <w:rsid w:val="49630AEB"/>
    <w:rsid w:val="4A3D4856"/>
    <w:rsid w:val="4C455723"/>
    <w:rsid w:val="4C4D4AF8"/>
    <w:rsid w:val="4DB5502C"/>
    <w:rsid w:val="4EB40E5E"/>
    <w:rsid w:val="52952D55"/>
    <w:rsid w:val="54007EC7"/>
    <w:rsid w:val="59817F9A"/>
    <w:rsid w:val="5C9A5B38"/>
    <w:rsid w:val="5ECE7D1A"/>
    <w:rsid w:val="62175534"/>
    <w:rsid w:val="622D6B06"/>
    <w:rsid w:val="656960A7"/>
    <w:rsid w:val="65AE7F5E"/>
    <w:rsid w:val="67BD092C"/>
    <w:rsid w:val="683C0F6A"/>
    <w:rsid w:val="69AF24F6"/>
    <w:rsid w:val="6A1D56B2"/>
    <w:rsid w:val="6A7F011B"/>
    <w:rsid w:val="6A841BD5"/>
    <w:rsid w:val="6B1D3E81"/>
    <w:rsid w:val="6F9401C4"/>
    <w:rsid w:val="6FBB1BF5"/>
    <w:rsid w:val="71081BED"/>
    <w:rsid w:val="713914C3"/>
    <w:rsid w:val="72311081"/>
    <w:rsid w:val="733E6621"/>
    <w:rsid w:val="771340C5"/>
    <w:rsid w:val="773A5AF5"/>
    <w:rsid w:val="77E872FF"/>
    <w:rsid w:val="79870D9A"/>
    <w:rsid w:val="7AA339B1"/>
    <w:rsid w:val="7D3F4566"/>
    <w:rsid w:val="7FD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宋体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annotation subject"/>
    <w:basedOn w:val="3"/>
    <w:next w:val="3"/>
    <w:link w:val="17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标题 2 字符"/>
    <w:basedOn w:val="11"/>
    <w:link w:val="2"/>
    <w:autoRedefine/>
    <w:qFormat/>
    <w:uiPriority w:val="0"/>
    <w:rPr>
      <w:rFonts w:ascii="宋体" w:hAnsi="宋体" w:eastAsia="宋体"/>
      <w:b/>
      <w:bCs/>
      <w:sz w:val="30"/>
      <w:szCs w:val="32"/>
    </w:rPr>
  </w:style>
  <w:style w:type="character" w:customStyle="1" w:styleId="16">
    <w:name w:val="批注文字 字符"/>
    <w:basedOn w:val="11"/>
    <w:link w:val="3"/>
    <w:autoRedefine/>
    <w:semiHidden/>
    <w:qFormat/>
    <w:uiPriority w:val="99"/>
    <w:rPr>
      <w:szCs w:val="24"/>
    </w:rPr>
  </w:style>
  <w:style w:type="character" w:customStyle="1" w:styleId="17">
    <w:name w:val="批注主题 字符"/>
    <w:basedOn w:val="16"/>
    <w:link w:val="9"/>
    <w:autoRedefine/>
    <w:semiHidden/>
    <w:qFormat/>
    <w:uiPriority w:val="99"/>
    <w:rPr>
      <w:b/>
      <w:bCs/>
      <w:szCs w:val="24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785</Characters>
  <Lines>30</Lines>
  <Paragraphs>8</Paragraphs>
  <TotalTime>11</TotalTime>
  <ScaleCrop>false</ScaleCrop>
  <LinksUpToDate>false</LinksUpToDate>
  <CharactersWithSpaces>1541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2024-04-28T03:40:00Z</dcterms:created>
  <dc:creator>admin</dc:creator>
  <cp:lastModifiedBy>碧海晴空</cp:lastModifiedBy>
  <dcterms:modified xsi:type="dcterms:W3CDTF">2024-11-20T02:39:59Z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BB474CB22A8048B695FBA6FC2CA52D2D_12</vt:lpwstr>
  </property>
</Properties>
</file>